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097BA" w14:textId="073444FE" w:rsidR="007A6085" w:rsidRPr="00BE05F4" w:rsidRDefault="007A6085" w:rsidP="00BE05F4">
      <w:pPr>
        <w:jc w:val="center"/>
        <w:rPr>
          <w:rFonts w:ascii="宋体" w:hAnsi="宋体" w:hint="eastAsia"/>
          <w:b/>
          <w:sz w:val="30"/>
          <w:szCs w:val="30"/>
        </w:rPr>
      </w:pPr>
      <w:r w:rsidRPr="007A6085">
        <w:rPr>
          <w:rFonts w:ascii="宋体" w:hAnsi="宋体"/>
          <w:b/>
          <w:sz w:val="30"/>
          <w:szCs w:val="30"/>
        </w:rPr>
        <w:t>DBF-21</w:t>
      </w:r>
      <w:r>
        <w:rPr>
          <w:rFonts w:ascii="宋体" w:hAnsi="宋体"/>
          <w:b/>
          <w:sz w:val="30"/>
          <w:szCs w:val="30"/>
        </w:rPr>
        <w:t xml:space="preserve"> </w:t>
      </w:r>
      <w:r>
        <w:rPr>
          <w:rFonts w:ascii="宋体" w:hAnsi="宋体" w:hint="eastAsia"/>
          <w:b/>
          <w:sz w:val="30"/>
          <w:szCs w:val="30"/>
        </w:rPr>
        <w:t>矿井胶带输送机电气控制实训装置</w:t>
      </w:r>
    </w:p>
    <w:p w14:paraId="2A4BB342" w14:textId="4661C644" w:rsidR="007A6085" w:rsidRDefault="00BE05F4" w:rsidP="007A6085">
      <w:pPr>
        <w:jc w:val="center"/>
      </w:pPr>
      <w:r>
        <w:rPr>
          <w:noProof/>
        </w:rPr>
        <w:drawing>
          <wp:inline distT="0" distB="0" distL="0" distR="0" wp14:anchorId="20005FF5" wp14:editId="565B4A0A">
            <wp:extent cx="5274310" cy="492950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2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8C0D8" w14:textId="77777777" w:rsidR="007A6085" w:rsidRDefault="007A6085" w:rsidP="007A6085">
      <w:pPr>
        <w:jc w:val="center"/>
        <w:rPr>
          <w:rFonts w:ascii="宋体" w:hAnsi="宋体"/>
          <w:b/>
          <w:sz w:val="30"/>
          <w:szCs w:val="30"/>
        </w:rPr>
      </w:pPr>
      <w:r>
        <w:rPr>
          <w:rFonts w:hint="eastAsia"/>
        </w:rPr>
        <w:t>参考图片</w:t>
      </w:r>
    </w:p>
    <w:p w14:paraId="777AFE73" w14:textId="77777777" w:rsidR="007A6085" w:rsidRDefault="007A6085" w:rsidP="007A6085">
      <w:pPr>
        <w:numPr>
          <w:ilvl w:val="0"/>
          <w:numId w:val="1"/>
        </w:numPr>
        <w:tabs>
          <w:tab w:val="left" w:pos="0"/>
        </w:tabs>
        <w:snapToGrid w:val="0"/>
        <w:spacing w:line="340" w:lineRule="atLeast"/>
        <w:rPr>
          <w:rFonts w:ascii="黑体" w:eastAsia="黑体"/>
          <w:spacing w:val="-2"/>
        </w:rPr>
      </w:pPr>
      <w:r>
        <w:rPr>
          <w:rFonts w:ascii="黑体" w:eastAsia="黑体" w:hint="eastAsia"/>
          <w:spacing w:val="-2"/>
        </w:rPr>
        <w:t>概 述</w:t>
      </w:r>
    </w:p>
    <w:p w14:paraId="448075C4" w14:textId="77777777" w:rsidR="007A6085" w:rsidRDefault="007A6085" w:rsidP="007A6085">
      <w:pPr>
        <w:snapToGrid w:val="0"/>
        <w:spacing w:line="340" w:lineRule="atLeast"/>
        <w:ind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胶带输送机具有安装容量大、运输距离长、设备结构简单、维修方便、使用寿命长等优点，可作为水平运输和斜井提升，是矿山生产提升运输的一种重要设备。</w:t>
      </w:r>
    </w:p>
    <w:p w14:paraId="0F32C0F0" w14:textId="2C87BCB7" w:rsidR="007A6085" w:rsidRDefault="007A6085" w:rsidP="007A6085">
      <w:pPr>
        <w:snapToGrid w:val="0"/>
        <w:spacing w:line="340" w:lineRule="atLeast"/>
        <w:ind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“</w:t>
      </w:r>
      <w:r>
        <w:rPr>
          <w:rFonts w:ascii="宋体" w:hAnsi="宋体"/>
          <w:spacing w:val="-2"/>
          <w:sz w:val="23"/>
          <w:szCs w:val="23"/>
        </w:rPr>
        <w:t>DBF-21</w:t>
      </w:r>
      <w:r>
        <w:rPr>
          <w:rFonts w:ascii="宋体" w:hAnsi="宋体" w:hint="eastAsia"/>
          <w:spacing w:val="-2"/>
          <w:sz w:val="23"/>
          <w:szCs w:val="23"/>
        </w:rPr>
        <w:t>矿井胶带输送机电气控制实训装置”以钢丝绳牵引胶带输送机，具有输送机双电动机拖动的电控系统的运行及控制。</w:t>
      </w:r>
    </w:p>
    <w:p w14:paraId="29207DC6" w14:textId="77777777" w:rsidR="007A6085" w:rsidRDefault="007A6085" w:rsidP="007A6085">
      <w:pPr>
        <w:numPr>
          <w:ilvl w:val="0"/>
          <w:numId w:val="1"/>
        </w:numPr>
        <w:tabs>
          <w:tab w:val="left" w:pos="0"/>
        </w:tabs>
        <w:snapToGrid w:val="0"/>
        <w:spacing w:line="340" w:lineRule="atLeast"/>
        <w:rPr>
          <w:rFonts w:ascii="黑体" w:eastAsia="黑体"/>
          <w:spacing w:val="-2"/>
        </w:rPr>
      </w:pPr>
      <w:r>
        <w:rPr>
          <w:rFonts w:ascii="黑体" w:eastAsia="黑体" w:hint="eastAsia"/>
          <w:spacing w:val="-2"/>
        </w:rPr>
        <w:t>装置特点</w:t>
      </w:r>
    </w:p>
    <w:p w14:paraId="5E85CC73" w14:textId="77777777" w:rsidR="007A6085" w:rsidRDefault="007A6085" w:rsidP="007A6085">
      <w:pPr>
        <w:numPr>
          <w:ilvl w:val="0"/>
          <w:numId w:val="2"/>
        </w:numPr>
        <w:snapToGrid w:val="0"/>
        <w:spacing w:line="340" w:lineRule="atLeast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所有继电器、接触器、熔断器等采用小型工业电器元件</w:t>
      </w:r>
    </w:p>
    <w:p w14:paraId="4E014878" w14:textId="77777777" w:rsidR="007A6085" w:rsidRDefault="007A6085" w:rsidP="007A6085">
      <w:pPr>
        <w:numPr>
          <w:ilvl w:val="0"/>
          <w:numId w:val="2"/>
        </w:numPr>
        <w:snapToGrid w:val="0"/>
        <w:spacing w:line="340" w:lineRule="atLeast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该装置可对通风机控制线路设置故障点，可锻炼学生的原理分析、查找及排除故障的能力</w:t>
      </w:r>
    </w:p>
    <w:p w14:paraId="224604A1" w14:textId="77777777" w:rsidR="007A6085" w:rsidRDefault="007A6085" w:rsidP="007A6085">
      <w:pPr>
        <w:numPr>
          <w:ilvl w:val="0"/>
          <w:numId w:val="2"/>
        </w:numPr>
        <w:snapToGrid w:val="0"/>
        <w:spacing w:line="340" w:lineRule="atLeast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矿井通风机控制线路中的测试点都引到测试面板上，方便排查故障</w:t>
      </w:r>
    </w:p>
    <w:p w14:paraId="732C5094" w14:textId="77777777" w:rsidR="007A6085" w:rsidRDefault="007A6085" w:rsidP="007A6085">
      <w:pPr>
        <w:numPr>
          <w:ilvl w:val="0"/>
          <w:numId w:val="1"/>
        </w:numPr>
        <w:tabs>
          <w:tab w:val="left" w:pos="0"/>
        </w:tabs>
        <w:snapToGrid w:val="0"/>
        <w:spacing w:line="340" w:lineRule="atLeast"/>
        <w:rPr>
          <w:rFonts w:ascii="黑体" w:eastAsia="黑体"/>
          <w:spacing w:val="-2"/>
        </w:rPr>
      </w:pPr>
      <w:r>
        <w:rPr>
          <w:rFonts w:ascii="黑体" w:eastAsia="黑体" w:hint="eastAsia"/>
          <w:spacing w:val="-2"/>
        </w:rPr>
        <w:t>技术性能</w:t>
      </w:r>
    </w:p>
    <w:p w14:paraId="061C3189" w14:textId="77777777" w:rsidR="007A6085" w:rsidRDefault="007A6085" w:rsidP="007A6085">
      <w:pPr>
        <w:numPr>
          <w:ilvl w:val="0"/>
          <w:numId w:val="3"/>
        </w:numPr>
        <w:snapToGrid w:val="0"/>
        <w:spacing w:line="340" w:lineRule="atLeast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输入电压：三相四线～380V±10% 50Hz</w:t>
      </w:r>
    </w:p>
    <w:p w14:paraId="02A4FA50" w14:textId="77777777" w:rsidR="007A6085" w:rsidRDefault="007A6085" w:rsidP="007A6085">
      <w:pPr>
        <w:numPr>
          <w:ilvl w:val="0"/>
          <w:numId w:val="3"/>
        </w:numPr>
        <w:snapToGrid w:val="0"/>
        <w:spacing w:line="340" w:lineRule="atLeast"/>
        <w:ind w:left="0"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工作环境：温度-10℃～+40℃，相对湿度＜85％（25℃），海拔＜4000m</w:t>
      </w:r>
    </w:p>
    <w:p w14:paraId="0E23829E" w14:textId="77777777" w:rsidR="007A6085" w:rsidRDefault="007A6085" w:rsidP="007A6085">
      <w:pPr>
        <w:numPr>
          <w:ilvl w:val="0"/>
          <w:numId w:val="3"/>
        </w:numPr>
        <w:snapToGrid w:val="0"/>
        <w:spacing w:line="340" w:lineRule="atLeast"/>
        <w:ind w:left="0"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装置容量：＜1kVA</w:t>
      </w:r>
    </w:p>
    <w:p w14:paraId="035699AF" w14:textId="77777777" w:rsidR="007A6085" w:rsidRDefault="007A6085" w:rsidP="007A6085">
      <w:pPr>
        <w:numPr>
          <w:ilvl w:val="0"/>
          <w:numId w:val="3"/>
        </w:numPr>
        <w:snapToGrid w:val="0"/>
        <w:spacing w:line="340" w:lineRule="atLeast"/>
        <w:ind w:left="0"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安全保护措施：电流型漏电保护（漏电动作电路≤30mA）、电压型漏电保护</w:t>
      </w:r>
      <w:r>
        <w:rPr>
          <w:rFonts w:ascii="宋体" w:hAnsi="宋体" w:hint="eastAsia"/>
          <w:spacing w:val="-2"/>
          <w:sz w:val="23"/>
          <w:szCs w:val="23"/>
        </w:rPr>
        <w:lastRenderedPageBreak/>
        <w:t>等功能，安全符合相关的国家标准。</w:t>
      </w:r>
    </w:p>
    <w:p w14:paraId="2C526E1F" w14:textId="77777777" w:rsidR="007A6085" w:rsidRDefault="007A6085" w:rsidP="007A6085">
      <w:pPr>
        <w:numPr>
          <w:ilvl w:val="0"/>
          <w:numId w:val="1"/>
        </w:numPr>
        <w:tabs>
          <w:tab w:val="left" w:pos="0"/>
        </w:tabs>
        <w:snapToGrid w:val="0"/>
        <w:spacing w:line="340" w:lineRule="atLeast"/>
        <w:rPr>
          <w:rFonts w:ascii="黑体" w:eastAsia="黑体"/>
          <w:spacing w:val="-2"/>
        </w:rPr>
      </w:pPr>
      <w:r>
        <w:rPr>
          <w:rFonts w:ascii="黑体" w:eastAsia="黑体" w:hint="eastAsia"/>
          <w:spacing w:val="-2"/>
        </w:rPr>
        <w:t>产品配置</w:t>
      </w:r>
    </w:p>
    <w:p w14:paraId="715760CB" w14:textId="77777777" w:rsidR="007A6085" w:rsidRDefault="007A6085" w:rsidP="007A6085">
      <w:pPr>
        <w:numPr>
          <w:ilvl w:val="1"/>
          <w:numId w:val="1"/>
        </w:numPr>
        <w:tabs>
          <w:tab w:val="left" w:pos="0"/>
        </w:tabs>
        <w:snapToGrid w:val="0"/>
        <w:spacing w:line="340" w:lineRule="atLeast"/>
        <w:jc w:val="left"/>
        <w:rPr>
          <w:rFonts w:ascii="宋体" w:hAnsi="宋体"/>
          <w:b/>
          <w:spacing w:val="-2"/>
          <w:sz w:val="23"/>
          <w:szCs w:val="23"/>
        </w:rPr>
      </w:pPr>
      <w:r>
        <w:rPr>
          <w:rFonts w:ascii="宋体" w:hAnsi="宋体" w:hint="eastAsia"/>
          <w:b/>
          <w:spacing w:val="-2"/>
          <w:sz w:val="23"/>
          <w:szCs w:val="23"/>
        </w:rPr>
        <w:t>实训工作台</w:t>
      </w:r>
      <w:r>
        <w:rPr>
          <w:rFonts w:ascii="宋体" w:hAnsi="宋体"/>
          <w:b/>
          <w:spacing w:val="-2"/>
          <w:sz w:val="23"/>
          <w:szCs w:val="23"/>
        </w:rPr>
        <w:tab/>
      </w:r>
    </w:p>
    <w:p w14:paraId="40293B2A" w14:textId="77777777" w:rsidR="007A6085" w:rsidRDefault="007A6085" w:rsidP="007A6085">
      <w:pPr>
        <w:numPr>
          <w:ilvl w:val="1"/>
          <w:numId w:val="4"/>
        </w:numPr>
        <w:tabs>
          <w:tab w:val="left" w:pos="-34"/>
        </w:tabs>
        <w:snapToGrid w:val="0"/>
        <w:spacing w:line="340" w:lineRule="atLeast"/>
        <w:jc w:val="left"/>
        <w:rPr>
          <w:rFonts w:ascii="宋体" w:hAnsi="宋体"/>
          <w:spacing w:val="-2"/>
          <w:sz w:val="23"/>
          <w:szCs w:val="23"/>
        </w:rPr>
      </w:pPr>
      <w:proofErr w:type="gramStart"/>
      <w:r>
        <w:rPr>
          <w:rFonts w:ascii="宋体" w:hAnsi="宋体" w:hint="eastAsia"/>
          <w:spacing w:val="-2"/>
          <w:sz w:val="23"/>
          <w:szCs w:val="23"/>
        </w:rPr>
        <w:t>实训台为</w:t>
      </w:r>
      <w:proofErr w:type="gramEnd"/>
      <w:r>
        <w:rPr>
          <w:rFonts w:ascii="宋体" w:hAnsi="宋体" w:hint="eastAsia"/>
          <w:spacing w:val="-2"/>
          <w:sz w:val="23"/>
          <w:szCs w:val="23"/>
        </w:rPr>
        <w:t>铁质双层亚光密纹喷塑结构，坚固耐用。</w:t>
      </w:r>
    </w:p>
    <w:p w14:paraId="08CF97FF" w14:textId="77777777" w:rsidR="007A6085" w:rsidRDefault="007A6085" w:rsidP="007A6085">
      <w:pPr>
        <w:numPr>
          <w:ilvl w:val="1"/>
          <w:numId w:val="4"/>
        </w:numPr>
        <w:tabs>
          <w:tab w:val="left" w:pos="-34"/>
        </w:tabs>
        <w:snapToGrid w:val="0"/>
        <w:spacing w:line="340" w:lineRule="atLeast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采用高绝缘的安全型插座及带绝缘护套的高强度安全型专用导线，防止触电。</w:t>
      </w:r>
    </w:p>
    <w:p w14:paraId="1F06CE08" w14:textId="77777777" w:rsidR="007A6085" w:rsidRDefault="007A6085" w:rsidP="007A6085">
      <w:pPr>
        <w:numPr>
          <w:ilvl w:val="1"/>
          <w:numId w:val="1"/>
        </w:numPr>
        <w:tabs>
          <w:tab w:val="left" w:pos="0"/>
        </w:tabs>
        <w:snapToGrid w:val="0"/>
        <w:spacing w:line="340" w:lineRule="atLeast"/>
        <w:jc w:val="left"/>
        <w:rPr>
          <w:rFonts w:ascii="宋体" w:hAnsi="宋体"/>
          <w:b/>
          <w:spacing w:val="-2"/>
          <w:sz w:val="23"/>
          <w:szCs w:val="23"/>
        </w:rPr>
      </w:pPr>
      <w:r>
        <w:rPr>
          <w:rFonts w:ascii="宋体" w:hAnsi="宋体" w:hint="eastAsia"/>
          <w:b/>
          <w:spacing w:val="-2"/>
          <w:sz w:val="23"/>
          <w:szCs w:val="23"/>
        </w:rPr>
        <w:t>电气控制部分</w:t>
      </w:r>
    </w:p>
    <w:p w14:paraId="631ACBD1" w14:textId="77777777" w:rsidR="007A6085" w:rsidRDefault="007A6085" w:rsidP="007A6085">
      <w:pPr>
        <w:snapToGrid w:val="0"/>
        <w:spacing w:line="340" w:lineRule="atLeast"/>
        <w:ind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主要由输送机电气控制、电气保护装置、控制按钮、继电器、接触器、熔断器、各种表头、信号灯等组成。</w:t>
      </w:r>
    </w:p>
    <w:p w14:paraId="1609F2A3" w14:textId="77777777" w:rsidR="007A6085" w:rsidRDefault="007A6085" w:rsidP="007A6085">
      <w:pPr>
        <w:numPr>
          <w:ilvl w:val="1"/>
          <w:numId w:val="1"/>
        </w:numPr>
        <w:tabs>
          <w:tab w:val="left" w:pos="0"/>
        </w:tabs>
        <w:snapToGrid w:val="0"/>
        <w:spacing w:line="340" w:lineRule="atLeast"/>
        <w:jc w:val="left"/>
        <w:rPr>
          <w:rFonts w:ascii="宋体" w:hAnsi="宋体"/>
          <w:b/>
          <w:spacing w:val="-2"/>
          <w:sz w:val="23"/>
          <w:szCs w:val="23"/>
        </w:rPr>
      </w:pPr>
      <w:r>
        <w:rPr>
          <w:rFonts w:ascii="宋体" w:hAnsi="宋体" w:hint="eastAsia"/>
          <w:b/>
          <w:spacing w:val="-2"/>
          <w:sz w:val="23"/>
          <w:szCs w:val="23"/>
        </w:rPr>
        <w:t>电动机部分</w:t>
      </w:r>
    </w:p>
    <w:p w14:paraId="16AE054C" w14:textId="77777777" w:rsidR="007A6085" w:rsidRDefault="007A6085" w:rsidP="007A6085">
      <w:pPr>
        <w:snapToGrid w:val="0"/>
        <w:spacing w:line="340" w:lineRule="atLeast"/>
        <w:ind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模拟实际输送机的电动机运转情况，将最终效果动态显示出来。</w:t>
      </w:r>
    </w:p>
    <w:p w14:paraId="2D0E0349" w14:textId="77777777" w:rsidR="007A6085" w:rsidRDefault="007A6085" w:rsidP="007A6085">
      <w:pPr>
        <w:numPr>
          <w:ilvl w:val="0"/>
          <w:numId w:val="1"/>
        </w:numPr>
        <w:tabs>
          <w:tab w:val="left" w:pos="0"/>
        </w:tabs>
        <w:snapToGrid w:val="0"/>
        <w:spacing w:line="340" w:lineRule="atLeast"/>
        <w:rPr>
          <w:rFonts w:ascii="黑体" w:eastAsia="黑体"/>
          <w:spacing w:val="-2"/>
        </w:rPr>
      </w:pPr>
      <w:r>
        <w:rPr>
          <w:rFonts w:ascii="黑体" w:eastAsia="黑体" w:hint="eastAsia"/>
          <w:spacing w:val="-2"/>
        </w:rPr>
        <w:t>实训项目</w:t>
      </w:r>
    </w:p>
    <w:p w14:paraId="0DA0D6B9" w14:textId="77777777" w:rsidR="007A6085" w:rsidRDefault="007A6085" w:rsidP="007A6085">
      <w:pPr>
        <w:numPr>
          <w:ilvl w:val="0"/>
          <w:numId w:val="5"/>
        </w:numPr>
        <w:tabs>
          <w:tab w:val="left" w:pos="0"/>
        </w:tabs>
        <w:snapToGrid w:val="0"/>
        <w:spacing w:line="340" w:lineRule="atLeast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熟悉输送机的控制要求及保护</w:t>
      </w:r>
    </w:p>
    <w:p w14:paraId="6E5A2A75" w14:textId="77777777" w:rsidR="007A6085" w:rsidRDefault="007A6085" w:rsidP="007A6085">
      <w:pPr>
        <w:numPr>
          <w:ilvl w:val="0"/>
          <w:numId w:val="5"/>
        </w:numPr>
        <w:tabs>
          <w:tab w:val="left" w:pos="0"/>
        </w:tabs>
        <w:snapToGrid w:val="0"/>
        <w:spacing w:line="340" w:lineRule="atLeast"/>
        <w:ind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掌握输送机的工作原理及分析控制线路的方法</w:t>
      </w:r>
    </w:p>
    <w:p w14:paraId="141BADA3" w14:textId="77777777" w:rsidR="007A6085" w:rsidRDefault="007A6085" w:rsidP="007A6085">
      <w:pPr>
        <w:numPr>
          <w:ilvl w:val="0"/>
          <w:numId w:val="5"/>
        </w:numPr>
        <w:tabs>
          <w:tab w:val="left" w:pos="0"/>
        </w:tabs>
        <w:snapToGrid w:val="0"/>
        <w:spacing w:line="340" w:lineRule="atLeast"/>
        <w:ind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掌握输送机的操作步骤</w:t>
      </w:r>
    </w:p>
    <w:p w14:paraId="04E105AF" w14:textId="77777777" w:rsidR="007A6085" w:rsidRDefault="007A6085" w:rsidP="007A6085">
      <w:pPr>
        <w:numPr>
          <w:ilvl w:val="0"/>
          <w:numId w:val="5"/>
        </w:numPr>
        <w:tabs>
          <w:tab w:val="left" w:pos="0"/>
        </w:tabs>
        <w:snapToGrid w:val="0"/>
        <w:spacing w:line="340" w:lineRule="atLeast"/>
        <w:ind w:firstLineChars="200" w:firstLine="452"/>
        <w:jc w:val="left"/>
        <w:rPr>
          <w:rFonts w:ascii="宋体" w:hAnsi="宋体"/>
          <w:spacing w:val="-2"/>
          <w:sz w:val="23"/>
          <w:szCs w:val="23"/>
        </w:rPr>
      </w:pPr>
      <w:r>
        <w:rPr>
          <w:rFonts w:ascii="宋体" w:hAnsi="宋体" w:hint="eastAsia"/>
          <w:spacing w:val="-2"/>
          <w:sz w:val="23"/>
          <w:szCs w:val="23"/>
        </w:rPr>
        <w:t>通过对输送机控制线路进行设置故障，锻炼学员排查故障的能力</w:t>
      </w:r>
    </w:p>
    <w:p w14:paraId="47A3B848" w14:textId="77777777" w:rsidR="007A6085" w:rsidRDefault="007A6085" w:rsidP="007A6085">
      <w:pPr>
        <w:numPr>
          <w:ilvl w:val="0"/>
          <w:numId w:val="5"/>
        </w:numPr>
        <w:tabs>
          <w:tab w:val="left" w:pos="0"/>
        </w:tabs>
        <w:snapToGrid w:val="0"/>
        <w:spacing w:line="340" w:lineRule="atLeast"/>
        <w:ind w:firstLineChars="200" w:firstLine="452"/>
        <w:jc w:val="left"/>
        <w:rPr>
          <w:rFonts w:ascii="宋体"/>
          <w:spacing w:val="-2"/>
          <w:sz w:val="23"/>
        </w:rPr>
      </w:pPr>
      <w:r>
        <w:rPr>
          <w:rFonts w:ascii="宋体" w:hAnsi="宋体" w:hint="eastAsia"/>
          <w:spacing w:val="-2"/>
          <w:sz w:val="23"/>
          <w:szCs w:val="23"/>
        </w:rPr>
        <w:t>掌握输送机的常见故障的维修</w:t>
      </w:r>
    </w:p>
    <w:p w14:paraId="6EE1745A" w14:textId="77777777" w:rsidR="007A6085" w:rsidRDefault="007A6085" w:rsidP="007A6085">
      <w:pPr>
        <w:numPr>
          <w:ilvl w:val="0"/>
          <w:numId w:val="1"/>
        </w:numPr>
        <w:tabs>
          <w:tab w:val="left" w:pos="0"/>
        </w:tabs>
        <w:snapToGrid w:val="0"/>
        <w:spacing w:line="340" w:lineRule="atLeast"/>
        <w:rPr>
          <w:rFonts w:ascii="黑体" w:eastAsia="黑体"/>
          <w:spacing w:val="-2"/>
        </w:rPr>
      </w:pPr>
      <w:r>
        <w:rPr>
          <w:rFonts w:ascii="黑体" w:eastAsia="黑体" w:hint="eastAsia"/>
          <w:spacing w:val="-2"/>
        </w:rPr>
        <w:t>配置清单</w:t>
      </w:r>
    </w:p>
    <w:tbl>
      <w:tblPr>
        <w:tblW w:w="0" w:type="auto"/>
        <w:jc w:val="center"/>
        <w:tblBorders>
          <w:top w:val="thickThinSmallGap" w:sz="24" w:space="0" w:color="auto"/>
          <w:left w:val="thickThinSmallGap" w:sz="24" w:space="0" w:color="auto"/>
          <w:bottom w:val="thinThickSmallGap" w:sz="24" w:space="0" w:color="auto"/>
          <w:right w:val="thinThick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2"/>
        <w:gridCol w:w="1468"/>
        <w:gridCol w:w="809"/>
        <w:gridCol w:w="1640"/>
      </w:tblGrid>
      <w:tr w:rsidR="007A6085" w14:paraId="48C41B5D" w14:textId="77777777" w:rsidTr="00A353E2">
        <w:trPr>
          <w:trHeight w:val="1074"/>
          <w:jc w:val="center"/>
        </w:trPr>
        <w:tc>
          <w:tcPr>
            <w:tcW w:w="2522" w:type="dxa"/>
            <w:vAlign w:val="center"/>
          </w:tcPr>
          <w:p w14:paraId="5A398480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设备名称</w:t>
            </w:r>
          </w:p>
        </w:tc>
        <w:tc>
          <w:tcPr>
            <w:tcW w:w="1468" w:type="dxa"/>
            <w:vAlign w:val="center"/>
          </w:tcPr>
          <w:p w14:paraId="6B9CFA3D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型号</w:t>
            </w:r>
          </w:p>
        </w:tc>
        <w:tc>
          <w:tcPr>
            <w:tcW w:w="809" w:type="dxa"/>
            <w:vAlign w:val="center"/>
          </w:tcPr>
          <w:p w14:paraId="0038EAE7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数量</w:t>
            </w:r>
          </w:p>
        </w:tc>
        <w:tc>
          <w:tcPr>
            <w:tcW w:w="1640" w:type="dxa"/>
            <w:vAlign w:val="center"/>
          </w:tcPr>
          <w:p w14:paraId="22985365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备注</w:t>
            </w:r>
          </w:p>
        </w:tc>
      </w:tr>
      <w:tr w:rsidR="007A6085" w14:paraId="1892A3E8" w14:textId="77777777" w:rsidTr="00A353E2">
        <w:trPr>
          <w:trHeight w:val="334"/>
          <w:jc w:val="center"/>
        </w:trPr>
        <w:tc>
          <w:tcPr>
            <w:tcW w:w="2522" w:type="dxa"/>
            <w:vAlign w:val="center"/>
          </w:tcPr>
          <w:p w14:paraId="265AA690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工作台</w:t>
            </w:r>
          </w:p>
        </w:tc>
        <w:tc>
          <w:tcPr>
            <w:tcW w:w="1468" w:type="dxa"/>
            <w:vAlign w:val="center"/>
          </w:tcPr>
          <w:p w14:paraId="7EB4ABBD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铁质</w:t>
            </w:r>
          </w:p>
        </w:tc>
        <w:tc>
          <w:tcPr>
            <w:tcW w:w="809" w:type="dxa"/>
            <w:vAlign w:val="center"/>
          </w:tcPr>
          <w:p w14:paraId="742D7229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1套</w:t>
            </w:r>
          </w:p>
        </w:tc>
        <w:tc>
          <w:tcPr>
            <w:tcW w:w="1640" w:type="dxa"/>
            <w:vAlign w:val="center"/>
          </w:tcPr>
          <w:p w14:paraId="0E817C85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:rsidR="007A6085" w14:paraId="2B076E5D" w14:textId="77777777" w:rsidTr="00A353E2">
        <w:trPr>
          <w:trHeight w:val="334"/>
          <w:jc w:val="center"/>
        </w:trPr>
        <w:tc>
          <w:tcPr>
            <w:tcW w:w="2522" w:type="dxa"/>
            <w:vAlign w:val="center"/>
          </w:tcPr>
          <w:p w14:paraId="4CA6A77D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空压机电气控制</w:t>
            </w:r>
          </w:p>
        </w:tc>
        <w:tc>
          <w:tcPr>
            <w:tcW w:w="1468" w:type="dxa"/>
            <w:vAlign w:val="center"/>
          </w:tcPr>
          <w:p w14:paraId="307446B2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09" w:type="dxa"/>
            <w:vAlign w:val="center"/>
          </w:tcPr>
          <w:p w14:paraId="77C8DDCC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1套</w:t>
            </w:r>
          </w:p>
        </w:tc>
        <w:tc>
          <w:tcPr>
            <w:tcW w:w="1640" w:type="dxa"/>
            <w:vAlign w:val="center"/>
          </w:tcPr>
          <w:p w14:paraId="6FF1D1B8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:rsidR="007A6085" w14:paraId="11D97991" w14:textId="77777777" w:rsidTr="00A353E2">
        <w:trPr>
          <w:trHeight w:val="334"/>
          <w:jc w:val="center"/>
        </w:trPr>
        <w:tc>
          <w:tcPr>
            <w:tcW w:w="2522" w:type="dxa"/>
            <w:vAlign w:val="center"/>
          </w:tcPr>
          <w:p w14:paraId="5721BCA0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电气保护装置</w:t>
            </w:r>
          </w:p>
        </w:tc>
        <w:tc>
          <w:tcPr>
            <w:tcW w:w="1468" w:type="dxa"/>
            <w:vAlign w:val="center"/>
          </w:tcPr>
          <w:p w14:paraId="444E33F8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09" w:type="dxa"/>
            <w:vAlign w:val="center"/>
          </w:tcPr>
          <w:p w14:paraId="072C95E0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1套</w:t>
            </w:r>
          </w:p>
        </w:tc>
        <w:tc>
          <w:tcPr>
            <w:tcW w:w="1640" w:type="dxa"/>
            <w:vAlign w:val="center"/>
          </w:tcPr>
          <w:p w14:paraId="547E719D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:rsidR="007A6085" w14:paraId="3CE7F2C9" w14:textId="77777777" w:rsidTr="00A353E2">
        <w:trPr>
          <w:trHeight w:val="195"/>
          <w:jc w:val="center"/>
        </w:trPr>
        <w:tc>
          <w:tcPr>
            <w:tcW w:w="2522" w:type="dxa"/>
            <w:vAlign w:val="center"/>
          </w:tcPr>
          <w:p w14:paraId="5F1967DF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控制按钮</w:t>
            </w:r>
          </w:p>
        </w:tc>
        <w:tc>
          <w:tcPr>
            <w:tcW w:w="1468" w:type="dxa"/>
            <w:vAlign w:val="center"/>
          </w:tcPr>
          <w:p w14:paraId="6CB2B8B1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09" w:type="dxa"/>
            <w:vAlign w:val="center"/>
          </w:tcPr>
          <w:p w14:paraId="1F64409C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1套</w:t>
            </w:r>
          </w:p>
        </w:tc>
        <w:tc>
          <w:tcPr>
            <w:tcW w:w="1640" w:type="dxa"/>
            <w:vAlign w:val="center"/>
          </w:tcPr>
          <w:p w14:paraId="640F6022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:rsidR="007A6085" w14:paraId="526A188A" w14:textId="77777777" w:rsidTr="00A353E2">
        <w:trPr>
          <w:trHeight w:val="180"/>
          <w:jc w:val="center"/>
        </w:trPr>
        <w:tc>
          <w:tcPr>
            <w:tcW w:w="2522" w:type="dxa"/>
            <w:vAlign w:val="center"/>
          </w:tcPr>
          <w:p w14:paraId="2959DB38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继电器</w:t>
            </w:r>
          </w:p>
        </w:tc>
        <w:tc>
          <w:tcPr>
            <w:tcW w:w="1468" w:type="dxa"/>
            <w:vAlign w:val="center"/>
          </w:tcPr>
          <w:p w14:paraId="773BB0C8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09" w:type="dxa"/>
            <w:vAlign w:val="center"/>
          </w:tcPr>
          <w:p w14:paraId="47F9E6C3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1套</w:t>
            </w:r>
          </w:p>
        </w:tc>
        <w:tc>
          <w:tcPr>
            <w:tcW w:w="1640" w:type="dxa"/>
            <w:vAlign w:val="center"/>
          </w:tcPr>
          <w:p w14:paraId="5916954A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:rsidR="007A6085" w14:paraId="4FAA01C2" w14:textId="77777777" w:rsidTr="00A353E2">
        <w:trPr>
          <w:trHeight w:val="180"/>
          <w:jc w:val="center"/>
        </w:trPr>
        <w:tc>
          <w:tcPr>
            <w:tcW w:w="2522" w:type="dxa"/>
            <w:vAlign w:val="center"/>
          </w:tcPr>
          <w:p w14:paraId="4B3C4C1C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接触器</w:t>
            </w:r>
          </w:p>
        </w:tc>
        <w:tc>
          <w:tcPr>
            <w:tcW w:w="1468" w:type="dxa"/>
            <w:vAlign w:val="center"/>
          </w:tcPr>
          <w:p w14:paraId="6340B02D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09" w:type="dxa"/>
            <w:vAlign w:val="center"/>
          </w:tcPr>
          <w:p w14:paraId="43B39EAA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1套</w:t>
            </w:r>
          </w:p>
        </w:tc>
        <w:tc>
          <w:tcPr>
            <w:tcW w:w="1640" w:type="dxa"/>
            <w:vAlign w:val="center"/>
          </w:tcPr>
          <w:p w14:paraId="5CDAC44F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:rsidR="007A6085" w14:paraId="0D0FCE5A" w14:textId="77777777" w:rsidTr="00A353E2">
        <w:trPr>
          <w:trHeight w:val="315"/>
          <w:jc w:val="center"/>
        </w:trPr>
        <w:tc>
          <w:tcPr>
            <w:tcW w:w="2522" w:type="dxa"/>
            <w:vAlign w:val="center"/>
          </w:tcPr>
          <w:p w14:paraId="4812615E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熔断器</w:t>
            </w:r>
          </w:p>
        </w:tc>
        <w:tc>
          <w:tcPr>
            <w:tcW w:w="1468" w:type="dxa"/>
            <w:vAlign w:val="center"/>
          </w:tcPr>
          <w:p w14:paraId="042E3097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09" w:type="dxa"/>
            <w:vAlign w:val="center"/>
          </w:tcPr>
          <w:p w14:paraId="7B0AB15F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1套</w:t>
            </w:r>
          </w:p>
        </w:tc>
        <w:tc>
          <w:tcPr>
            <w:tcW w:w="1640" w:type="dxa"/>
            <w:vAlign w:val="center"/>
          </w:tcPr>
          <w:p w14:paraId="64438345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:rsidR="007A6085" w14:paraId="25D6A07C" w14:textId="77777777" w:rsidTr="00A353E2">
        <w:trPr>
          <w:trHeight w:val="165"/>
          <w:jc w:val="center"/>
        </w:trPr>
        <w:tc>
          <w:tcPr>
            <w:tcW w:w="2522" w:type="dxa"/>
            <w:vAlign w:val="center"/>
          </w:tcPr>
          <w:p w14:paraId="326C15D5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表头</w:t>
            </w:r>
          </w:p>
        </w:tc>
        <w:tc>
          <w:tcPr>
            <w:tcW w:w="1468" w:type="dxa"/>
            <w:vAlign w:val="center"/>
          </w:tcPr>
          <w:p w14:paraId="778E5CA0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09" w:type="dxa"/>
            <w:vAlign w:val="center"/>
          </w:tcPr>
          <w:p w14:paraId="2B845492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1套</w:t>
            </w:r>
          </w:p>
        </w:tc>
        <w:tc>
          <w:tcPr>
            <w:tcW w:w="1640" w:type="dxa"/>
            <w:vAlign w:val="center"/>
          </w:tcPr>
          <w:p w14:paraId="0EAD34FE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:rsidR="007A6085" w14:paraId="5E06E7D4" w14:textId="77777777" w:rsidTr="00A353E2">
        <w:trPr>
          <w:trHeight w:val="150"/>
          <w:jc w:val="center"/>
        </w:trPr>
        <w:tc>
          <w:tcPr>
            <w:tcW w:w="2522" w:type="dxa"/>
            <w:vAlign w:val="center"/>
          </w:tcPr>
          <w:p w14:paraId="35D76EF8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信号灯</w:t>
            </w:r>
          </w:p>
        </w:tc>
        <w:tc>
          <w:tcPr>
            <w:tcW w:w="1468" w:type="dxa"/>
            <w:vAlign w:val="center"/>
          </w:tcPr>
          <w:p w14:paraId="24C8E33B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09" w:type="dxa"/>
            <w:vAlign w:val="center"/>
          </w:tcPr>
          <w:p w14:paraId="49C21EAE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1套</w:t>
            </w:r>
          </w:p>
        </w:tc>
        <w:tc>
          <w:tcPr>
            <w:tcW w:w="1640" w:type="dxa"/>
            <w:vAlign w:val="center"/>
          </w:tcPr>
          <w:p w14:paraId="371FE7A8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  <w:tr w:rsidR="007A6085" w14:paraId="22749EFE" w14:textId="77777777" w:rsidTr="00A353E2">
        <w:trPr>
          <w:trHeight w:val="240"/>
          <w:jc w:val="center"/>
        </w:trPr>
        <w:tc>
          <w:tcPr>
            <w:tcW w:w="2522" w:type="dxa"/>
            <w:vAlign w:val="center"/>
          </w:tcPr>
          <w:p w14:paraId="49F89B03" w14:textId="77777777" w:rsidR="007A6085" w:rsidRDefault="007A6085" w:rsidP="00A353E2">
            <w:pPr>
              <w:snapToGrid w:val="0"/>
              <w:spacing w:line="340" w:lineRule="atLeast"/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电动机</w:t>
            </w:r>
          </w:p>
        </w:tc>
        <w:tc>
          <w:tcPr>
            <w:tcW w:w="1468" w:type="dxa"/>
            <w:vAlign w:val="center"/>
          </w:tcPr>
          <w:p w14:paraId="615FAA9D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  <w:tc>
          <w:tcPr>
            <w:tcW w:w="809" w:type="dxa"/>
            <w:vAlign w:val="center"/>
          </w:tcPr>
          <w:p w14:paraId="2E2131C9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  <w:r>
              <w:rPr>
                <w:rFonts w:ascii="宋体" w:hAnsi="宋体" w:hint="eastAsia"/>
                <w:spacing w:val="-2"/>
                <w:sz w:val="18"/>
                <w:szCs w:val="18"/>
              </w:rPr>
              <w:t>1台</w:t>
            </w:r>
          </w:p>
        </w:tc>
        <w:tc>
          <w:tcPr>
            <w:tcW w:w="1640" w:type="dxa"/>
            <w:vAlign w:val="center"/>
          </w:tcPr>
          <w:p w14:paraId="4A7FC350" w14:textId="77777777" w:rsidR="007A6085" w:rsidRDefault="007A6085" w:rsidP="00A353E2">
            <w:pPr>
              <w:jc w:val="center"/>
              <w:rPr>
                <w:rFonts w:ascii="宋体" w:hAnsi="宋体"/>
                <w:spacing w:val="-2"/>
                <w:sz w:val="18"/>
                <w:szCs w:val="18"/>
              </w:rPr>
            </w:pPr>
          </w:p>
        </w:tc>
      </w:tr>
    </w:tbl>
    <w:p w14:paraId="6F044253" w14:textId="77777777" w:rsidR="007A6085" w:rsidRDefault="007A6085" w:rsidP="007A6085"/>
    <w:p w14:paraId="7018CCAD" w14:textId="77777777" w:rsidR="0071458E" w:rsidRDefault="0071458E"/>
    <w:sectPr w:rsidR="0071458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B4C7F" w14:textId="77777777" w:rsidR="00120AF0" w:rsidRDefault="00120AF0" w:rsidP="007A6085">
      <w:r>
        <w:separator/>
      </w:r>
    </w:p>
  </w:endnote>
  <w:endnote w:type="continuationSeparator" w:id="0">
    <w:p w14:paraId="792D757B" w14:textId="77777777" w:rsidR="00120AF0" w:rsidRDefault="00120AF0" w:rsidP="007A6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0D476" w14:textId="77777777" w:rsidR="00120AF0" w:rsidRDefault="00120AF0" w:rsidP="007A6085">
      <w:r>
        <w:separator/>
      </w:r>
    </w:p>
  </w:footnote>
  <w:footnote w:type="continuationSeparator" w:id="0">
    <w:p w14:paraId="3A34330B" w14:textId="77777777" w:rsidR="00120AF0" w:rsidRDefault="00120AF0" w:rsidP="007A60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E2CA0"/>
    <w:multiLevelType w:val="multilevel"/>
    <w:tmpl w:val="1AFE2CA0"/>
    <w:lvl w:ilvl="0">
      <w:start w:val="1"/>
      <w:numFmt w:val="decimal"/>
      <w:lvlText w:val="%1."/>
      <w:lvlJc w:val="left"/>
      <w:pPr>
        <w:ind w:left="880" w:hanging="420"/>
      </w:pPr>
    </w:lvl>
    <w:lvl w:ilvl="1">
      <w:start w:val="1"/>
      <w:numFmt w:val="lowerLetter"/>
      <w:lvlText w:val="%2)"/>
      <w:lvlJc w:val="left"/>
      <w:pPr>
        <w:ind w:left="1300" w:hanging="420"/>
      </w:pPr>
    </w:lvl>
    <w:lvl w:ilvl="2">
      <w:start w:val="1"/>
      <w:numFmt w:val="lowerRoman"/>
      <w:lvlText w:val="%3."/>
      <w:lvlJc w:val="right"/>
      <w:pPr>
        <w:ind w:left="1720" w:hanging="420"/>
      </w:pPr>
    </w:lvl>
    <w:lvl w:ilvl="3">
      <w:start w:val="1"/>
      <w:numFmt w:val="decimal"/>
      <w:lvlText w:val="%4."/>
      <w:lvlJc w:val="left"/>
      <w:pPr>
        <w:ind w:left="2140" w:hanging="420"/>
      </w:pPr>
    </w:lvl>
    <w:lvl w:ilvl="4">
      <w:start w:val="1"/>
      <w:numFmt w:val="lowerLetter"/>
      <w:lvlText w:val="%5)"/>
      <w:lvlJc w:val="left"/>
      <w:pPr>
        <w:ind w:left="2560" w:hanging="420"/>
      </w:pPr>
    </w:lvl>
    <w:lvl w:ilvl="5">
      <w:start w:val="1"/>
      <w:numFmt w:val="lowerRoman"/>
      <w:lvlText w:val="%6."/>
      <w:lvlJc w:val="right"/>
      <w:pPr>
        <w:ind w:left="2980" w:hanging="420"/>
      </w:pPr>
    </w:lvl>
    <w:lvl w:ilvl="6">
      <w:start w:val="1"/>
      <w:numFmt w:val="decimal"/>
      <w:lvlText w:val="%7."/>
      <w:lvlJc w:val="left"/>
      <w:pPr>
        <w:ind w:left="3400" w:hanging="420"/>
      </w:pPr>
    </w:lvl>
    <w:lvl w:ilvl="7">
      <w:start w:val="1"/>
      <w:numFmt w:val="lowerLetter"/>
      <w:lvlText w:val="%8)"/>
      <w:lvlJc w:val="left"/>
      <w:pPr>
        <w:ind w:left="3820" w:hanging="420"/>
      </w:pPr>
    </w:lvl>
    <w:lvl w:ilvl="8">
      <w:start w:val="1"/>
      <w:numFmt w:val="lowerRoman"/>
      <w:lvlText w:val="%9."/>
      <w:lvlJc w:val="right"/>
      <w:pPr>
        <w:ind w:left="4240" w:hanging="420"/>
      </w:pPr>
    </w:lvl>
  </w:abstractNum>
  <w:abstractNum w:abstractNumId="1" w15:restartNumberingAfterBreak="0">
    <w:nsid w:val="24C433E8"/>
    <w:multiLevelType w:val="multilevel"/>
    <w:tmpl w:val="24C433E8"/>
    <w:lvl w:ilvl="0">
      <w:start w:val="1"/>
      <w:numFmt w:val="decimal"/>
      <w:lvlText w:val="%1."/>
      <w:lvlJc w:val="left"/>
      <w:pPr>
        <w:tabs>
          <w:tab w:val="num" w:pos="0"/>
        </w:tabs>
        <w:ind w:left="0" w:firstLine="454"/>
      </w:pPr>
      <w:rPr>
        <w:rFonts w:hint="eastAsia"/>
        <w:sz w:val="23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36867AF"/>
    <w:multiLevelType w:val="multilevel"/>
    <w:tmpl w:val="636867AF"/>
    <w:lvl w:ilvl="0">
      <w:start w:val="1"/>
      <w:numFmt w:val="chineseCountingThousand"/>
      <w:lvlText w:val="%1、"/>
      <w:lvlJc w:val="left"/>
      <w:pPr>
        <w:tabs>
          <w:tab w:val="num" w:pos="0"/>
        </w:tabs>
        <w:ind w:left="0" w:firstLine="0"/>
      </w:pPr>
      <w:rPr>
        <w:rFonts w:ascii="黑体" w:eastAsia="黑体" w:hAnsi="宋体" w:hint="eastAsia"/>
        <w:b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454"/>
      </w:pPr>
      <w:rPr>
        <w:rFonts w:hint="eastAsia"/>
        <w:b w:val="0"/>
        <w:sz w:val="23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61F4BF5"/>
    <w:multiLevelType w:val="multilevel"/>
    <w:tmpl w:val="761F4BF5"/>
    <w:lvl w:ilvl="0">
      <w:start w:val="1"/>
      <w:numFmt w:val="decimal"/>
      <w:lvlText w:val="（%1）"/>
      <w:lvlJc w:val="left"/>
      <w:pPr>
        <w:ind w:left="420" w:hanging="420"/>
      </w:pPr>
      <w:rPr>
        <w:rFonts w:ascii="宋体" w:eastAsia="宋体" w:hAnsi="宋体" w:hint="eastAsia"/>
        <w:b w:val="0"/>
      </w:rPr>
    </w:lvl>
    <w:lvl w:ilvl="1">
      <w:start w:val="1"/>
      <w:numFmt w:val="decimal"/>
      <w:lvlText w:val="(%2)"/>
      <w:lvlJc w:val="left"/>
      <w:pPr>
        <w:tabs>
          <w:tab w:val="num" w:pos="-34"/>
        </w:tabs>
        <w:ind w:left="-34" w:firstLine="454"/>
      </w:pPr>
      <w:rPr>
        <w:rFonts w:hint="eastAsia"/>
        <w:b w:val="0"/>
        <w:sz w:val="23"/>
      </w:rPr>
    </w:lvl>
    <w:lvl w:ilvl="2">
      <w:start w:val="6"/>
      <w:numFmt w:val="japaneseCounting"/>
      <w:lvlText w:val="%3、"/>
      <w:lvlJc w:val="left"/>
      <w:pPr>
        <w:ind w:left="1320" w:hanging="4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B76BFD"/>
    <w:multiLevelType w:val="multilevel"/>
    <w:tmpl w:val="77B76BFD"/>
    <w:lvl w:ilvl="0">
      <w:start w:val="1"/>
      <w:numFmt w:val="decimal"/>
      <w:lvlText w:val="%1."/>
      <w:lvlJc w:val="left"/>
      <w:pPr>
        <w:ind w:left="880" w:hanging="420"/>
      </w:pPr>
    </w:lvl>
    <w:lvl w:ilvl="1">
      <w:start w:val="6"/>
      <w:numFmt w:val="bullet"/>
      <w:lvlText w:val="☆"/>
      <w:lvlJc w:val="left"/>
      <w:pPr>
        <w:ind w:left="1240" w:hanging="360"/>
      </w:pPr>
      <w:rPr>
        <w:rFonts w:ascii="宋体" w:eastAsia="宋体" w:hAnsi="宋体" w:cs="Times New Roman" w:hint="eastAsia"/>
      </w:rPr>
    </w:lvl>
    <w:lvl w:ilvl="2">
      <w:start w:val="1"/>
      <w:numFmt w:val="lowerRoman"/>
      <w:lvlText w:val="%3."/>
      <w:lvlJc w:val="right"/>
      <w:pPr>
        <w:ind w:left="1720" w:hanging="420"/>
      </w:pPr>
    </w:lvl>
    <w:lvl w:ilvl="3">
      <w:start w:val="1"/>
      <w:numFmt w:val="decimal"/>
      <w:lvlText w:val="%4."/>
      <w:lvlJc w:val="left"/>
      <w:pPr>
        <w:ind w:left="2140" w:hanging="420"/>
      </w:pPr>
    </w:lvl>
    <w:lvl w:ilvl="4">
      <w:start w:val="1"/>
      <w:numFmt w:val="lowerLetter"/>
      <w:lvlText w:val="%5)"/>
      <w:lvlJc w:val="left"/>
      <w:pPr>
        <w:ind w:left="2560" w:hanging="420"/>
      </w:pPr>
    </w:lvl>
    <w:lvl w:ilvl="5">
      <w:start w:val="1"/>
      <w:numFmt w:val="lowerRoman"/>
      <w:lvlText w:val="%6."/>
      <w:lvlJc w:val="right"/>
      <w:pPr>
        <w:ind w:left="2980" w:hanging="420"/>
      </w:pPr>
    </w:lvl>
    <w:lvl w:ilvl="6">
      <w:start w:val="1"/>
      <w:numFmt w:val="decimal"/>
      <w:lvlText w:val="%7."/>
      <w:lvlJc w:val="left"/>
      <w:pPr>
        <w:ind w:left="3400" w:hanging="420"/>
      </w:pPr>
    </w:lvl>
    <w:lvl w:ilvl="7">
      <w:start w:val="1"/>
      <w:numFmt w:val="lowerLetter"/>
      <w:lvlText w:val="%8)"/>
      <w:lvlJc w:val="left"/>
      <w:pPr>
        <w:ind w:left="3820" w:hanging="420"/>
      </w:pPr>
    </w:lvl>
    <w:lvl w:ilvl="8">
      <w:start w:val="1"/>
      <w:numFmt w:val="lowerRoman"/>
      <w:lvlText w:val="%9."/>
      <w:lvlJc w:val="right"/>
      <w:pPr>
        <w:ind w:left="424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58E"/>
    <w:rsid w:val="00120AF0"/>
    <w:rsid w:val="0071458E"/>
    <w:rsid w:val="007A6085"/>
    <w:rsid w:val="00BE05F4"/>
    <w:rsid w:val="00CE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A2806"/>
  <w15:chartTrackingRefBased/>
  <w15:docId w15:val="{46499BDC-8CDD-482F-B0BE-B8A9743A7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6085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6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60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6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60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665</Characters>
  <DocSecurity>0</DocSecurity>
  <Lines>5</Lines>
  <Paragraphs>1</Paragraphs>
  <ScaleCrop>false</ScaleCrop>
  <Manager>上海顶邦教育设备制造有限公司</Manager>
  <Company>上海顶邦教育设备制造有限公司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上海顶邦教育设备制造有限公司</dc:creator>
  <cp:keywords/>
  <dc:description/>
  <dcterms:created xsi:type="dcterms:W3CDTF">2022-03-17T01:38:00Z</dcterms:created>
  <dcterms:modified xsi:type="dcterms:W3CDTF">2022-03-17T01:40:00Z</dcterms:modified>
</cp:coreProperties>
</file>